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F26C9E">
        <w:rPr>
          <w:rFonts w:ascii="Arial" w:eastAsia="Times New Roman" w:hAnsi="Arial" w:cs="Arial"/>
          <w:kern w:val="22"/>
          <w:lang w:val="hr-HR" w:eastAsia="hr-HR"/>
        </w:rPr>
        <w:t>7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F26C9E">
        <w:rPr>
          <w:rFonts w:ascii="Arial" w:eastAsia="Times New Roman" w:hAnsi="Arial" w:cs="Arial"/>
          <w:kern w:val="22"/>
          <w:lang w:val="hr-HR" w:eastAsia="hr-HR"/>
        </w:rPr>
        <w:t>2</w:t>
      </w:r>
      <w:r w:rsidR="00ED1B04">
        <w:rPr>
          <w:rFonts w:ascii="Arial" w:eastAsia="Times New Roman" w:hAnsi="Arial" w:cs="Arial"/>
          <w:kern w:val="22"/>
          <w:lang w:val="hr-HR" w:eastAsia="hr-HR"/>
        </w:rPr>
        <w:t>8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ED1B04">
        <w:rPr>
          <w:rFonts w:ascii="Arial" w:eastAsia="Times New Roman" w:hAnsi="Arial" w:cs="Arial"/>
          <w:kern w:val="22"/>
          <w:lang w:val="hr-HR" w:eastAsia="hr-HR"/>
        </w:rPr>
        <w:t>studenog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ED1B04">
        <w:rPr>
          <w:rFonts w:ascii="Arial" w:eastAsia="Times New Roman" w:hAnsi="Arial" w:cs="Arial"/>
          <w:kern w:val="22"/>
          <w:lang w:val="hr-HR" w:eastAsia="hr-HR"/>
        </w:rPr>
        <w:t>1</w:t>
      </w:r>
      <w:r w:rsidR="00F26C9E">
        <w:rPr>
          <w:rFonts w:ascii="Arial" w:eastAsia="Times New Roman" w:hAnsi="Arial" w:cs="Arial"/>
          <w:kern w:val="22"/>
          <w:lang w:val="hr-HR" w:eastAsia="hr-HR"/>
        </w:rPr>
        <w:t>1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</w:t>
      </w:r>
      <w:r w:rsidR="00F26C9E">
        <w:rPr>
          <w:rFonts w:ascii="Arial" w:eastAsia="Times New Roman" w:hAnsi="Arial" w:cs="Arial"/>
          <w:kern w:val="22"/>
          <w:lang w:val="hr-HR" w:eastAsia="hr-HR"/>
        </w:rPr>
        <w:t>3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</w:t>
      </w:r>
      <w:r w:rsidRPr="00EA332E">
        <w:rPr>
          <w:rFonts w:ascii="Arial" w:eastAsia="Times New Roman" w:hAnsi="Arial" w:cs="Arial"/>
          <w:kern w:val="22"/>
          <w:u w:val="single"/>
          <w:lang w:val="hr-HR" w:eastAsia="hr-HR"/>
        </w:rPr>
        <w:t>: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AD084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AD084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6C9E">
        <w:rPr>
          <w:rFonts w:ascii="Arial" w:eastAsia="Times New Roman" w:hAnsi="Arial" w:cs="Arial"/>
          <w:kern w:val="22"/>
          <w:lang w:val="hr-HR" w:eastAsia="hr-HR"/>
        </w:rPr>
        <w:t xml:space="preserve">Nada Puceković, </w:t>
      </w:r>
      <w:r w:rsidR="00E75774" w:rsidRPr="00AD0840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AD0840">
        <w:rPr>
          <w:rFonts w:ascii="Arial" w:eastAsia="Times New Roman" w:hAnsi="Arial" w:cs="Arial"/>
          <w:kern w:val="22"/>
          <w:lang w:val="hr-HR" w:eastAsia="hr-HR"/>
        </w:rPr>
        <w:t>,</w:t>
      </w:r>
      <w:r w:rsidR="00EA332E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AD084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AD0840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C61DB1" w:rsidRPr="00AD0840" w:rsidRDefault="00C61DB1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 xml:space="preserve">Odsutni: 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Pr="00AD0840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AD0840">
        <w:rPr>
          <w:rFonts w:ascii="Arial" w:eastAsia="Times New Roman" w:hAnsi="Arial" w:cs="Arial"/>
          <w:kern w:val="22"/>
          <w:lang w:val="hr-HR" w:eastAsia="hr-HR"/>
        </w:rPr>
        <w:t>9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je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6C9E">
        <w:rPr>
          <w:rFonts w:ascii="Arial" w:eastAsia="Times New Roman" w:hAnsi="Arial" w:cs="Arial"/>
          <w:kern w:val="22"/>
          <w:lang w:val="hr-HR" w:eastAsia="hr-HR"/>
        </w:rPr>
        <w:t>četiri</w:t>
      </w:r>
      <w:r w:rsidR="00C61DB1">
        <w:rPr>
          <w:rFonts w:ascii="Arial" w:eastAsia="Times New Roman" w:hAnsi="Arial" w:cs="Arial"/>
          <w:kern w:val="22"/>
          <w:lang w:val="hr-HR" w:eastAsia="hr-HR"/>
        </w:rPr>
        <w:t xml:space="preserve"> od </w:t>
      </w:r>
      <w:r w:rsidR="00274D34" w:rsidRPr="00AD0840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AD0840">
        <w:rPr>
          <w:rFonts w:ascii="Arial" w:eastAsia="Times New Roman" w:hAnsi="Arial" w:cs="Arial"/>
          <w:kern w:val="22"/>
          <w:lang w:val="hr-HR" w:eastAsia="hr-HR"/>
        </w:rPr>
        <w:t>č</w:t>
      </w:r>
      <w:r w:rsidRPr="00AD0840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AD0840">
        <w:rPr>
          <w:rFonts w:ascii="Arial" w:eastAsia="Times New Roman" w:hAnsi="Arial" w:cs="Arial"/>
          <w:kern w:val="22"/>
          <w:lang w:val="hr-HR" w:eastAsia="hr-HR"/>
        </w:rPr>
        <w:t>a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F26C9E" w:rsidRDefault="00F26C9E" w:rsidP="00F26C9E">
      <w:pPr>
        <w:pStyle w:val="Odlomakpopisa"/>
        <w:numPr>
          <w:ilvl w:val="0"/>
          <w:numId w:val="29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26. sjednice Upravnog vijeća;</w:t>
      </w:r>
    </w:p>
    <w:p w:rsidR="00F26C9E" w:rsidRDefault="00F26C9E" w:rsidP="00F26C9E">
      <w:pPr>
        <w:pStyle w:val="Odlomakpopisa"/>
        <w:numPr>
          <w:ilvl w:val="0"/>
          <w:numId w:val="2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F26C9E" w:rsidRDefault="00F26C9E" w:rsidP="00F26C9E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određeno puno radno vrijeme, zamjena za P</w:t>
      </w:r>
      <w:r w:rsidR="008315D3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K</w:t>
      </w:r>
      <w:r w:rsidR="008315D3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i M</w:t>
      </w:r>
      <w:r w:rsidR="008315D3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N</w:t>
      </w:r>
      <w:r w:rsidR="008315D3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</w:t>
      </w:r>
    </w:p>
    <w:p w:rsidR="00F26C9E" w:rsidRDefault="00F26C9E" w:rsidP="00F26C9E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povećani opseg posla do 31.08.2025.;</w:t>
      </w:r>
    </w:p>
    <w:p w:rsidR="00F26C9E" w:rsidRDefault="00F26C9E" w:rsidP="00F26C9E">
      <w:pPr>
        <w:pStyle w:val="Odlomakpopisa"/>
        <w:numPr>
          <w:ilvl w:val="0"/>
          <w:numId w:val="2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F26C9E" w:rsidRDefault="00F26C9E" w:rsidP="00F26C9E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spremačica servirka, 1 izvršitelj na određeno puno radno vrijeme, zamjena za M</w:t>
      </w:r>
      <w:r w:rsidR="008940CE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D</w:t>
      </w:r>
      <w:r w:rsidR="008940CE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.</w:t>
      </w:r>
    </w:p>
    <w:p w:rsidR="00FF5FB3" w:rsidRDefault="00FF5FB3" w:rsidP="00FF5FB3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B05B94" w:rsidP="00B05B94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F26C9E">
        <w:rPr>
          <w:rFonts w:ascii="Arial" w:eastAsia="Times New Roman" w:hAnsi="Arial" w:cs="Arial"/>
          <w:kern w:val="22"/>
          <w:lang w:val="hr-HR" w:eastAsia="hr-HR"/>
        </w:rPr>
        <w:t>6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8940CE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F26C9E">
        <w:rPr>
          <w:rFonts w:ascii="Arial" w:eastAsia="Times New Roman" w:hAnsi="Arial" w:cs="Arial"/>
          <w:b/>
          <w:kern w:val="22"/>
          <w:lang w:val="hr-HR" w:eastAsia="hr-HR"/>
        </w:rPr>
        <w:t>6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F26C9E" w:rsidRPr="00F26C9E" w:rsidRDefault="00902684" w:rsidP="00F26C9E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r w:rsidRPr="00F26C9E">
        <w:rPr>
          <w:rFonts w:ascii="Arial" w:hAnsi="Arial" w:cs="Arial"/>
          <w:b/>
        </w:rPr>
        <w:t xml:space="preserve">. </w:t>
      </w:r>
      <w:r w:rsidR="00EE5301" w:rsidRPr="00F26C9E">
        <w:rPr>
          <w:rFonts w:ascii="Arial" w:hAnsi="Arial" w:cs="Arial"/>
        </w:rPr>
        <w:t xml:space="preserve"> </w:t>
      </w:r>
      <w:bookmarkStart w:id="0" w:name="_Hlk140150161"/>
      <w:bookmarkStart w:id="1" w:name="_Hlk109890518"/>
      <w:bookmarkStart w:id="2" w:name="_Hlk19091509"/>
      <w:bookmarkStart w:id="3" w:name="_Hlk49506223"/>
      <w:r w:rsidR="00231EDC" w:rsidRPr="00F26C9E">
        <w:rPr>
          <w:rFonts w:ascii="Arial" w:hAnsi="Arial" w:cs="Arial"/>
          <w:kern w:val="3"/>
        </w:rPr>
        <w:t xml:space="preserve">Radni odnosi: </w:t>
      </w:r>
      <w:r w:rsidR="00F26C9E" w:rsidRPr="00F26C9E">
        <w:rPr>
          <w:rFonts w:ascii="Arial" w:hAnsi="Arial" w:cs="Arial"/>
          <w:kern w:val="3"/>
        </w:rPr>
        <w:t>prijem u radni odnos za radno mjesto:</w:t>
      </w:r>
    </w:p>
    <w:p w:rsidR="00F26C9E" w:rsidRDefault="00F26C9E" w:rsidP="00F26C9E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određeno puno radno vrijeme, zamjena za P</w:t>
      </w:r>
      <w:r w:rsidR="008940CE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K</w:t>
      </w:r>
      <w:r w:rsidR="008940CE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i M</w:t>
      </w:r>
      <w:r w:rsidR="008940CE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</w:t>
      </w:r>
      <w:r w:rsidR="008940CE">
        <w:rPr>
          <w:rFonts w:ascii="Arial" w:hAnsi="Arial" w:cs="Arial"/>
          <w:kern w:val="3"/>
        </w:rPr>
        <w:t>N.</w:t>
      </w:r>
      <w:r>
        <w:rPr>
          <w:rFonts w:ascii="Arial" w:hAnsi="Arial" w:cs="Arial"/>
          <w:kern w:val="3"/>
        </w:rPr>
        <w:t>,</w:t>
      </w:r>
    </w:p>
    <w:p w:rsidR="00F26C9E" w:rsidRDefault="00F26C9E" w:rsidP="00F26C9E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povećani opseg posla do 31.08.2025.;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Odluku:</w:t>
      </w:r>
    </w:p>
    <w:p w:rsidR="00231EDC" w:rsidRPr="001A62E0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 w:rsidR="00DF451E"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DF451E">
        <w:rPr>
          <w:rFonts w:ascii="Arial" w:eastAsia="Times New Roman" w:hAnsi="Arial" w:cs="Arial"/>
          <w:b/>
          <w:kern w:val="22"/>
          <w:lang w:eastAsia="hr-HR"/>
        </w:rPr>
        <w:t>2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izvršitelj</w:t>
      </w:r>
      <w:r w:rsidR="00DF451E">
        <w:rPr>
          <w:rFonts w:ascii="Arial" w:eastAsia="Times New Roman" w:hAnsi="Arial" w:cs="Arial"/>
          <w:b/>
          <w:kern w:val="22"/>
          <w:lang w:eastAsia="hr-HR"/>
        </w:rPr>
        <w:t>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na određeno puno radno vrijeme</w:t>
      </w:r>
      <w:r w:rsidR="000F4874">
        <w:rPr>
          <w:rFonts w:ascii="Arial" w:eastAsia="Times New Roman" w:hAnsi="Arial" w:cs="Arial"/>
          <w:b/>
          <w:kern w:val="22"/>
          <w:lang w:eastAsia="hr-HR"/>
        </w:rPr>
        <w:t>,</w:t>
      </w:r>
      <w:r w:rsidR="00DE4E08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DF451E">
        <w:rPr>
          <w:rFonts w:ascii="Arial" w:eastAsia="Times New Roman" w:hAnsi="Arial" w:cs="Arial"/>
          <w:b/>
          <w:kern w:val="22"/>
          <w:lang w:eastAsia="hr-HR"/>
        </w:rPr>
        <w:t xml:space="preserve">zamjena, 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DF451E">
        <w:rPr>
          <w:rFonts w:ascii="Arial" w:eastAsia="Times New Roman" w:hAnsi="Arial" w:cs="Arial"/>
          <w:b/>
          <w:kern w:val="22"/>
          <w:lang w:eastAsia="hr-HR"/>
        </w:rPr>
        <w:t>Danica</w:t>
      </w:r>
      <w:r w:rsidR="00106F3B">
        <w:rPr>
          <w:rFonts w:ascii="Arial" w:eastAsia="Times New Roman" w:hAnsi="Arial" w:cs="Arial"/>
          <w:b/>
          <w:kern w:val="22"/>
          <w:lang w:eastAsia="hr-HR"/>
        </w:rPr>
        <w:t xml:space="preserve"> Josić,</w:t>
      </w:r>
      <w:r w:rsidR="00DF451E">
        <w:rPr>
          <w:rFonts w:ascii="Arial" w:eastAsia="Times New Roman" w:hAnsi="Arial" w:cs="Arial"/>
          <w:b/>
          <w:kern w:val="22"/>
          <w:lang w:eastAsia="hr-HR"/>
        </w:rPr>
        <w:t xml:space="preserve"> </w:t>
      </w:r>
    </w:p>
    <w:p w:rsidR="00231EDC" w:rsidRPr="00905F5D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kern w:val="3"/>
        </w:rPr>
      </w:pPr>
      <w:r w:rsidRPr="00905F5D">
        <w:rPr>
          <w:rFonts w:ascii="Arial" w:eastAsia="Times New Roman" w:hAnsi="Arial" w:cs="Arial"/>
          <w:b/>
          <w:kern w:val="22"/>
          <w:lang w:eastAsia="hr-HR"/>
        </w:rPr>
        <w:t>u radni odnos na radno mjes</w:t>
      </w:r>
      <w:r w:rsidR="00DE4E08">
        <w:rPr>
          <w:rFonts w:ascii="Arial" w:eastAsia="Times New Roman" w:hAnsi="Arial" w:cs="Arial"/>
          <w:b/>
          <w:kern w:val="22"/>
          <w:lang w:eastAsia="hr-HR"/>
        </w:rPr>
        <w:t xml:space="preserve">to </w:t>
      </w:r>
      <w:r w:rsidR="00106F3B"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1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 xml:space="preserve"> izvršitelj na određeno puno radno vrijeme, </w:t>
      </w:r>
      <w:r w:rsidR="00106F3B">
        <w:rPr>
          <w:rFonts w:ascii="Arial" w:eastAsia="Times New Roman" w:hAnsi="Arial" w:cs="Arial"/>
          <w:b/>
          <w:kern w:val="22"/>
          <w:lang w:eastAsia="hr-HR"/>
        </w:rPr>
        <w:t xml:space="preserve">povećani opseg posla do 31.08.2025. </w:t>
      </w:r>
      <w:r w:rsidRPr="00905F5D">
        <w:rPr>
          <w:rFonts w:ascii="Arial" w:eastAsia="Times New Roman" w:hAnsi="Arial" w:cs="Arial"/>
          <w:b/>
          <w:kern w:val="22"/>
          <w:lang w:eastAsia="hr-HR"/>
        </w:rPr>
        <w:t>prima s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e</w:t>
      </w:r>
      <w:r w:rsidR="00F07546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106F3B">
        <w:rPr>
          <w:rFonts w:ascii="Arial" w:eastAsia="Times New Roman" w:hAnsi="Arial" w:cs="Arial"/>
          <w:b/>
          <w:kern w:val="22"/>
          <w:lang w:eastAsia="hr-HR"/>
        </w:rPr>
        <w:t>Monika Begić</w:t>
      </w:r>
      <w:r w:rsidR="00DE4E08">
        <w:rPr>
          <w:rFonts w:ascii="Arial" w:eastAsia="Times New Roman" w:hAnsi="Arial" w:cs="Arial"/>
          <w:b/>
          <w:kern w:val="22"/>
          <w:lang w:eastAsia="hr-HR"/>
        </w:rPr>
        <w:t>.</w:t>
      </w:r>
    </w:p>
    <w:bookmarkEnd w:id="0"/>
    <w:bookmarkEnd w:id="1"/>
    <w:bookmarkEnd w:id="2"/>
    <w:bookmarkEnd w:id="3"/>
    <w:p w:rsidR="00231EDC" w:rsidRDefault="00231EDC" w:rsidP="00D00719">
      <w:pPr>
        <w:suppressAutoHyphens/>
        <w:autoSpaceDN w:val="0"/>
        <w:spacing w:after="0" w:line="276" w:lineRule="auto"/>
        <w:jc w:val="both"/>
        <w:rPr>
          <w:rFonts w:ascii="Arial" w:hAnsi="Arial" w:cs="Arial"/>
          <w:b/>
          <w:kern w:val="3"/>
        </w:rPr>
      </w:pPr>
    </w:p>
    <w:p w:rsidR="00C61DB1" w:rsidRPr="00C61DB1" w:rsidRDefault="007D21AF" w:rsidP="00C61DB1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C61DB1">
        <w:rPr>
          <w:rFonts w:ascii="Arial" w:hAnsi="Arial" w:cs="Arial"/>
          <w:b/>
          <w:kern w:val="3"/>
        </w:rPr>
        <w:t>Točka</w:t>
      </w:r>
      <w:proofErr w:type="spellEnd"/>
      <w:r w:rsidRPr="00C61DB1">
        <w:rPr>
          <w:rFonts w:ascii="Arial" w:hAnsi="Arial" w:cs="Arial"/>
          <w:b/>
          <w:kern w:val="3"/>
        </w:rPr>
        <w:t xml:space="preserve"> 3</w:t>
      </w:r>
      <w:r w:rsidRPr="00C61DB1">
        <w:rPr>
          <w:rFonts w:ascii="Arial" w:hAnsi="Arial" w:cs="Arial"/>
          <w:kern w:val="3"/>
        </w:rPr>
        <w:t>.</w:t>
      </w:r>
      <w:r w:rsidR="00ED2210" w:rsidRPr="00C61DB1">
        <w:rPr>
          <w:rFonts w:ascii="Arial" w:hAnsi="Arial" w:cs="Arial"/>
          <w:kern w:val="3"/>
        </w:rPr>
        <w:t xml:space="preserve"> </w:t>
      </w:r>
      <w:r w:rsidR="00C61DB1" w:rsidRPr="00C61DB1">
        <w:rPr>
          <w:rFonts w:ascii="Arial" w:hAnsi="Arial" w:cs="Arial"/>
          <w:kern w:val="3"/>
        </w:rPr>
        <w:t>Radni odnosi: raspisivanje natječaja za radno mjesto:</w:t>
      </w:r>
    </w:p>
    <w:p w:rsidR="00F26C9E" w:rsidRPr="008940CE" w:rsidRDefault="00F26C9E" w:rsidP="008940CE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spremačica servirka, 1 izvršitelj na određeno puno radno vrijeme, zamjena za </w:t>
      </w:r>
      <w:r w:rsidR="008940CE">
        <w:rPr>
          <w:rFonts w:ascii="Arial" w:hAnsi="Arial" w:cs="Arial"/>
          <w:kern w:val="3"/>
        </w:rPr>
        <w:t>M.</w:t>
      </w:r>
      <w:r>
        <w:rPr>
          <w:rFonts w:ascii="Arial" w:hAnsi="Arial" w:cs="Arial"/>
          <w:kern w:val="3"/>
        </w:rPr>
        <w:t xml:space="preserve"> D.</w:t>
      </w:r>
      <w:r w:rsidRPr="008940CE">
        <w:rPr>
          <w:rFonts w:ascii="Arial" w:hAnsi="Arial" w:cs="Arial"/>
          <w:lang w:eastAsia="hr-HR"/>
        </w:rPr>
        <w:t>              </w:t>
      </w:r>
    </w:p>
    <w:p w:rsidR="00470AEE" w:rsidRPr="00A80C1F" w:rsidRDefault="00470AEE" w:rsidP="00C61DB1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8940CE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470AEE" w:rsidRDefault="00470AEE" w:rsidP="00470AE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56086F" w:rsidRPr="0056086F" w:rsidRDefault="0056086F" w:rsidP="0056086F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56086F">
        <w:rPr>
          <w:rFonts w:ascii="Arial" w:hAnsi="Arial" w:cs="Arial"/>
          <w:b/>
          <w:kern w:val="3"/>
        </w:rPr>
        <w:t>spremačica servirka, 1 izvršitelj na određeno puno radno vrijeme, zamjena za M</w:t>
      </w:r>
      <w:r w:rsidR="008940CE">
        <w:rPr>
          <w:rFonts w:ascii="Arial" w:hAnsi="Arial" w:cs="Arial"/>
          <w:b/>
          <w:kern w:val="3"/>
        </w:rPr>
        <w:t>.</w:t>
      </w:r>
      <w:bookmarkStart w:id="4" w:name="_GoBack"/>
      <w:bookmarkEnd w:id="4"/>
      <w:r w:rsidRPr="0056086F">
        <w:rPr>
          <w:rFonts w:ascii="Arial" w:hAnsi="Arial" w:cs="Arial"/>
          <w:b/>
          <w:kern w:val="3"/>
        </w:rPr>
        <w:t xml:space="preserve"> D.</w:t>
      </w:r>
    </w:p>
    <w:p w:rsidR="00F7136B" w:rsidRPr="0056086F" w:rsidRDefault="00F7136B" w:rsidP="00F7136B">
      <w:pPr>
        <w:pStyle w:val="Odlomakpopisa"/>
        <w:spacing w:after="0"/>
        <w:ind w:left="1080"/>
        <w:jc w:val="both"/>
        <w:textAlignment w:val="auto"/>
        <w:rPr>
          <w:rFonts w:ascii="Arial" w:hAnsi="Arial" w:cs="Arial"/>
          <w:b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lastRenderedPageBreak/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AF5283">
        <w:rPr>
          <w:rFonts w:ascii="Arial" w:eastAsia="Calibri" w:hAnsi="Arial" w:cs="Arial"/>
          <w:kern w:val="3"/>
          <w:lang w:val="hr-HR"/>
        </w:rPr>
        <w:t>7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F926BC">
        <w:rPr>
          <w:rFonts w:ascii="Arial" w:eastAsia="Calibri" w:hAnsi="Arial" w:cs="Arial"/>
          <w:kern w:val="3"/>
          <w:lang w:val="hr-HR"/>
        </w:rPr>
        <w:t>1</w:t>
      </w:r>
      <w:r w:rsidR="00F26C9E">
        <w:rPr>
          <w:rFonts w:ascii="Arial" w:eastAsia="Calibri" w:hAnsi="Arial" w:cs="Arial"/>
          <w:kern w:val="3"/>
          <w:lang w:val="hr-HR"/>
        </w:rPr>
        <w:t>1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F26C9E">
        <w:rPr>
          <w:rFonts w:ascii="Arial" w:eastAsia="Calibri" w:hAnsi="Arial" w:cs="Arial"/>
          <w:kern w:val="3"/>
          <w:lang w:val="hr-HR"/>
        </w:rPr>
        <w:t>45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E41E89">
        <w:rPr>
          <w:rFonts w:ascii="Arial" w:eastAsia="Calibri" w:hAnsi="Arial" w:cs="Arial"/>
          <w:kern w:val="3"/>
          <w:lang w:val="hr-HR"/>
        </w:rPr>
        <w:t>1</w:t>
      </w:r>
      <w:r w:rsidR="00F26C9E">
        <w:rPr>
          <w:rFonts w:ascii="Arial" w:eastAsia="Calibri" w:hAnsi="Arial" w:cs="Arial"/>
          <w:kern w:val="3"/>
          <w:lang w:val="hr-HR"/>
        </w:rPr>
        <w:t>5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3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45993E28"/>
    <w:multiLevelType w:val="multilevel"/>
    <w:tmpl w:val="64A0C4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9"/>
  </w:num>
  <w:num w:numId="4">
    <w:abstractNumId w:val="21"/>
  </w:num>
  <w:num w:numId="5">
    <w:abstractNumId w:val="24"/>
  </w:num>
  <w:num w:numId="6">
    <w:abstractNumId w:val="1"/>
  </w:num>
  <w:num w:numId="7">
    <w:abstractNumId w:val="10"/>
  </w:num>
  <w:num w:numId="8">
    <w:abstractNumId w:val="7"/>
  </w:num>
  <w:num w:numId="9">
    <w:abstractNumId w:val="19"/>
  </w:num>
  <w:num w:numId="10">
    <w:abstractNumId w:val="3"/>
  </w:num>
  <w:num w:numId="11">
    <w:abstractNumId w:val="23"/>
  </w:num>
  <w:num w:numId="12">
    <w:abstractNumId w:val="20"/>
  </w:num>
  <w:num w:numId="13">
    <w:abstractNumId w:val="2"/>
  </w:num>
  <w:num w:numId="14">
    <w:abstractNumId w:val="29"/>
  </w:num>
  <w:num w:numId="15">
    <w:abstractNumId w:val="22"/>
  </w:num>
  <w:num w:numId="16">
    <w:abstractNumId w:val="6"/>
  </w:num>
  <w:num w:numId="17">
    <w:abstractNumId w:val="16"/>
  </w:num>
  <w:num w:numId="18">
    <w:abstractNumId w:val="27"/>
  </w:num>
  <w:num w:numId="19">
    <w:abstractNumId w:val="25"/>
  </w:num>
  <w:num w:numId="20">
    <w:abstractNumId w:val="13"/>
  </w:num>
  <w:num w:numId="21">
    <w:abstractNumId w:val="28"/>
  </w:num>
  <w:num w:numId="22">
    <w:abstractNumId w:val="0"/>
  </w:num>
  <w:num w:numId="23">
    <w:abstractNumId w:val="17"/>
  </w:num>
  <w:num w:numId="24">
    <w:abstractNumId w:val="12"/>
  </w:num>
  <w:num w:numId="25">
    <w:abstractNumId w:val="8"/>
  </w:num>
  <w:num w:numId="26">
    <w:abstractNumId w:val="15"/>
  </w:num>
  <w:num w:numId="27">
    <w:abstractNumId w:val="5"/>
  </w:num>
  <w:num w:numId="28">
    <w:abstractNumId w:val="14"/>
  </w:num>
  <w:num w:numId="29">
    <w:abstractNumId w:val="18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630E"/>
    <w:rsid w:val="00026DC5"/>
    <w:rsid w:val="00027AF5"/>
    <w:rsid w:val="00027FA2"/>
    <w:rsid w:val="00031ADA"/>
    <w:rsid w:val="00034518"/>
    <w:rsid w:val="0003489E"/>
    <w:rsid w:val="00040789"/>
    <w:rsid w:val="000429FA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15880"/>
    <w:rsid w:val="00117393"/>
    <w:rsid w:val="00120885"/>
    <w:rsid w:val="00123031"/>
    <w:rsid w:val="00123C60"/>
    <w:rsid w:val="00124E89"/>
    <w:rsid w:val="00126A3B"/>
    <w:rsid w:val="00127DB4"/>
    <w:rsid w:val="001310C6"/>
    <w:rsid w:val="00135708"/>
    <w:rsid w:val="001371C9"/>
    <w:rsid w:val="00141B7D"/>
    <w:rsid w:val="001434E1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1E0C"/>
    <w:rsid w:val="0025726D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009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2E9E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07954"/>
    <w:rsid w:val="006101CC"/>
    <w:rsid w:val="00615F8A"/>
    <w:rsid w:val="00623505"/>
    <w:rsid w:val="00623F24"/>
    <w:rsid w:val="0062478D"/>
    <w:rsid w:val="00624FFD"/>
    <w:rsid w:val="006306DA"/>
    <w:rsid w:val="00631A70"/>
    <w:rsid w:val="00631AE1"/>
    <w:rsid w:val="0063490E"/>
    <w:rsid w:val="00640BB5"/>
    <w:rsid w:val="00645A09"/>
    <w:rsid w:val="00646FE5"/>
    <w:rsid w:val="00647FB6"/>
    <w:rsid w:val="00652B81"/>
    <w:rsid w:val="006543FB"/>
    <w:rsid w:val="00656A62"/>
    <w:rsid w:val="00661800"/>
    <w:rsid w:val="00662D40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F0565"/>
    <w:rsid w:val="008011D2"/>
    <w:rsid w:val="00804DFE"/>
    <w:rsid w:val="00806957"/>
    <w:rsid w:val="00815B26"/>
    <w:rsid w:val="008163A6"/>
    <w:rsid w:val="008177E7"/>
    <w:rsid w:val="00821CA7"/>
    <w:rsid w:val="00822270"/>
    <w:rsid w:val="00822E6E"/>
    <w:rsid w:val="00825F88"/>
    <w:rsid w:val="00827C45"/>
    <w:rsid w:val="00830BCC"/>
    <w:rsid w:val="008315D3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03E7"/>
    <w:rsid w:val="00876BE1"/>
    <w:rsid w:val="008778D2"/>
    <w:rsid w:val="008804C0"/>
    <w:rsid w:val="00880ACB"/>
    <w:rsid w:val="008831FA"/>
    <w:rsid w:val="00883C66"/>
    <w:rsid w:val="00886718"/>
    <w:rsid w:val="008940CE"/>
    <w:rsid w:val="0089499A"/>
    <w:rsid w:val="00895989"/>
    <w:rsid w:val="008A1A2D"/>
    <w:rsid w:val="008A32FA"/>
    <w:rsid w:val="008A42C0"/>
    <w:rsid w:val="008A43F8"/>
    <w:rsid w:val="008A6FCF"/>
    <w:rsid w:val="008B1616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3C97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2214"/>
    <w:rsid w:val="00975076"/>
    <w:rsid w:val="0098044F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1627"/>
    <w:rsid w:val="00A67B26"/>
    <w:rsid w:val="00A7165A"/>
    <w:rsid w:val="00A71C89"/>
    <w:rsid w:val="00A76731"/>
    <w:rsid w:val="00A77DB7"/>
    <w:rsid w:val="00A80C1F"/>
    <w:rsid w:val="00A8124C"/>
    <w:rsid w:val="00A87C09"/>
    <w:rsid w:val="00A94A8A"/>
    <w:rsid w:val="00A95ABF"/>
    <w:rsid w:val="00A963A7"/>
    <w:rsid w:val="00AA165B"/>
    <w:rsid w:val="00AA18B9"/>
    <w:rsid w:val="00AA4A42"/>
    <w:rsid w:val="00AA70C9"/>
    <w:rsid w:val="00AA7454"/>
    <w:rsid w:val="00AB5084"/>
    <w:rsid w:val="00AB561C"/>
    <w:rsid w:val="00AB7F75"/>
    <w:rsid w:val="00AC3D4E"/>
    <w:rsid w:val="00AC4A47"/>
    <w:rsid w:val="00AC4D6B"/>
    <w:rsid w:val="00AD0840"/>
    <w:rsid w:val="00AD7DEC"/>
    <w:rsid w:val="00AE6740"/>
    <w:rsid w:val="00AE78BE"/>
    <w:rsid w:val="00AE7B8A"/>
    <w:rsid w:val="00AF2758"/>
    <w:rsid w:val="00AF4CB1"/>
    <w:rsid w:val="00AF5209"/>
    <w:rsid w:val="00AF5283"/>
    <w:rsid w:val="00B023D3"/>
    <w:rsid w:val="00B05790"/>
    <w:rsid w:val="00B05B94"/>
    <w:rsid w:val="00B05BC5"/>
    <w:rsid w:val="00B06EBD"/>
    <w:rsid w:val="00B10FBC"/>
    <w:rsid w:val="00B26169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A66"/>
    <w:rsid w:val="00D36653"/>
    <w:rsid w:val="00D37242"/>
    <w:rsid w:val="00D45A4F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4C74"/>
    <w:rsid w:val="00DA77EC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2309"/>
    <w:rsid w:val="00EF40CA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42FB"/>
    <w:rsid w:val="00F7439A"/>
    <w:rsid w:val="00F809F6"/>
    <w:rsid w:val="00F81437"/>
    <w:rsid w:val="00F926BC"/>
    <w:rsid w:val="00F93775"/>
    <w:rsid w:val="00F9635F"/>
    <w:rsid w:val="00FA493C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488B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BDDF-28EE-4E15-8CD9-1A73BAB7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2024-11-28T08:12:00Z</cp:lastPrinted>
  <dcterms:created xsi:type="dcterms:W3CDTF">2025-11-03T12:26:00Z</dcterms:created>
  <dcterms:modified xsi:type="dcterms:W3CDTF">2025-11-03T12:28:00Z</dcterms:modified>
</cp:coreProperties>
</file>